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E7" w:rsidRPr="00DE3EE7" w:rsidRDefault="00DE3EE7" w:rsidP="00DE3EE7">
      <w:pPr>
        <w:widowControl w:val="0"/>
        <w:suppressAutoHyphens/>
        <w:spacing w:after="0" w:line="240" w:lineRule="auto"/>
        <w:jc w:val="center"/>
        <w:rPr>
          <w:rFonts w:eastAsia="Times New Roman"/>
          <w:szCs w:val="20"/>
          <w:lang w:val="en-US" w:eastAsia="fr-FR"/>
        </w:rPr>
      </w:pPr>
      <w:bookmarkStart w:id="0" w:name="_GoBack"/>
      <w:bookmarkEnd w:id="0"/>
      <w:r w:rsidRPr="00DE3EE7">
        <w:rPr>
          <w:rFonts w:eastAsia="Times New Roman"/>
          <w:szCs w:val="20"/>
          <w:lang w:val="en-US" w:eastAsia="fr-FR"/>
        </w:rPr>
        <w:t xml:space="preserve">Training subjects:  Cycleco 2017 (update 20 </w:t>
      </w:r>
      <w:proofErr w:type="spellStart"/>
      <w:r w:rsidRPr="00DE3EE7">
        <w:rPr>
          <w:rFonts w:eastAsia="Times New Roman"/>
          <w:szCs w:val="20"/>
          <w:lang w:val="en-US" w:eastAsia="fr-FR"/>
        </w:rPr>
        <w:t>janvier</w:t>
      </w:r>
      <w:proofErr w:type="spellEnd"/>
      <w:r w:rsidRPr="00DE3EE7">
        <w:rPr>
          <w:rFonts w:eastAsia="Times New Roman"/>
          <w:szCs w:val="20"/>
          <w:lang w:val="en-US" w:eastAsia="fr-FR"/>
        </w:rPr>
        <w:t xml:space="preserve"> 2017)</w:t>
      </w:r>
    </w:p>
    <w:p w:rsidR="00DE3EE7" w:rsidRPr="00DE3EE7" w:rsidRDefault="00DE3EE7" w:rsidP="00DE3EE7">
      <w:pPr>
        <w:widowControl w:val="0"/>
        <w:suppressAutoHyphens/>
        <w:spacing w:after="0" w:line="240" w:lineRule="auto"/>
        <w:jc w:val="center"/>
        <w:rPr>
          <w:rFonts w:eastAsia="Times New Roman"/>
          <w:szCs w:val="20"/>
          <w:lang w:val="en-US" w:eastAsia="fr-FR"/>
        </w:rPr>
      </w:pPr>
      <w:r w:rsidRPr="00DE3EE7">
        <w:rPr>
          <w:rFonts w:eastAsia="Times New Roman"/>
          <w:szCs w:val="20"/>
          <w:lang w:val="en-US" w:eastAsia="fr-FR"/>
        </w:rPr>
        <w:t>French AND English required</w:t>
      </w:r>
    </w:p>
    <w:p w:rsidR="00DE3EE7" w:rsidRPr="00DE3EE7" w:rsidRDefault="00DE3EE7" w:rsidP="00DE3EE7">
      <w:pPr>
        <w:widowControl w:val="0"/>
        <w:suppressAutoHyphens/>
        <w:spacing w:after="0" w:line="240" w:lineRule="auto"/>
        <w:jc w:val="center"/>
        <w:rPr>
          <w:rFonts w:eastAsia="Times New Roman"/>
          <w:szCs w:val="20"/>
          <w:lang w:val="en-US" w:eastAsia="fr-FR"/>
        </w:rPr>
      </w:pPr>
    </w:p>
    <w:p w:rsidR="001F00FE" w:rsidRDefault="001F00FE" w:rsidP="00DE3EE7">
      <w:pPr>
        <w:rPr>
          <w:b/>
          <w:lang w:val="en-US"/>
        </w:rPr>
      </w:pPr>
    </w:p>
    <w:p w:rsidR="00DE3EE7" w:rsidRPr="00667643" w:rsidRDefault="00ED09D8" w:rsidP="00DE3EE7">
      <w:pPr>
        <w:rPr>
          <w:b/>
          <w:lang w:val="en-US"/>
        </w:rPr>
      </w:pPr>
      <w:r>
        <w:rPr>
          <w:b/>
          <w:lang w:val="en-US"/>
        </w:rPr>
        <w:t>Subject</w:t>
      </w:r>
      <w:r w:rsidR="00DE3EE7" w:rsidRPr="00667643">
        <w:rPr>
          <w:b/>
          <w:lang w:val="en-US"/>
        </w:rPr>
        <w:t>: Aquatic Biodiversity</w:t>
      </w:r>
    </w:p>
    <w:p w:rsidR="00DE3EE7" w:rsidRPr="007549BA" w:rsidRDefault="00ED09D8" w:rsidP="00DE3EE7">
      <w:pPr>
        <w:rPr>
          <w:lang w:val="fr-CH"/>
        </w:rPr>
      </w:pPr>
      <w:r>
        <w:rPr>
          <w:lang w:val="en-US"/>
        </w:rPr>
        <w:t>Title</w:t>
      </w:r>
      <w:r w:rsidR="00DE3EE7" w:rsidRPr="009E75DA">
        <w:rPr>
          <w:lang w:val="en-US"/>
        </w:rPr>
        <w:t>: Implementing impact assessment on aquatic biodiversity</w:t>
      </w:r>
      <w:r w:rsidR="00DE3EE7">
        <w:rPr>
          <w:lang w:val="en-US"/>
        </w:rPr>
        <w:t xml:space="preserve"> in Life Cycle Assessment - A case study with the impact calculation of 1 kWh from hydro-electric dam. </w:t>
      </w:r>
      <w:r w:rsidR="00DE3EE7" w:rsidRPr="007549BA">
        <w:t>(</w:t>
      </w:r>
      <w:r w:rsidR="00DE3EE7">
        <w:rPr>
          <w:lang w:val="fr-CH"/>
        </w:rPr>
        <w:t>Evaluation des impacts sur la biodiversité aquatique en ACV- Cas d'étude avec l'évaluation des impacts d'un kWh hydro-électrique.)</w:t>
      </w:r>
    </w:p>
    <w:p w:rsidR="00DE3EE7" w:rsidRPr="001A2C6C" w:rsidRDefault="00DE3EE7" w:rsidP="00DE3EE7">
      <w:pPr>
        <w:rPr>
          <w:lang w:val="en-US"/>
        </w:rPr>
      </w:pPr>
      <w:r w:rsidRPr="001A2C6C">
        <w:rPr>
          <w:lang w:val="en-US"/>
        </w:rPr>
        <w:t>Description: Hydropower is the main source of renewable e</w:t>
      </w:r>
      <w:r>
        <w:rPr>
          <w:lang w:val="en-US"/>
        </w:rPr>
        <w:t>nergy used in Europe. This source of electricity has low carbon emission but it is frequently questioned concerning possible impacts on biodiversity. In a recent study [</w:t>
      </w:r>
      <w:r w:rsidRPr="001A2C6C">
        <w:rPr>
          <w:lang w:val="en-US"/>
        </w:rPr>
        <w:t>http://www.ekoconception.eu/fr/wp-content/uploads/2015/07/Le-Journal-du-D%C3%A9veloppement-Durable-de-McDonalds-France.pdf</w:t>
      </w:r>
      <w:r>
        <w:rPr>
          <w:lang w:val="en-US"/>
        </w:rPr>
        <w:t xml:space="preserve">], Cycleco has developed characterization factors for assessing impacts on aquatic biodiversity from dams. Based on </w:t>
      </w:r>
      <w:proofErr w:type="gramStart"/>
      <w:r>
        <w:rPr>
          <w:lang w:val="en-US"/>
        </w:rPr>
        <w:t>this results</w:t>
      </w:r>
      <w:proofErr w:type="gramEnd"/>
      <w:r>
        <w:rPr>
          <w:lang w:val="en-US"/>
        </w:rPr>
        <w:t xml:space="preserve"> and on previous results about aquatic </w:t>
      </w:r>
      <w:proofErr w:type="spellStart"/>
      <w:r>
        <w:rPr>
          <w:lang w:val="en-US"/>
        </w:rPr>
        <w:t>ecotoxicity</w:t>
      </w:r>
      <w:proofErr w:type="spellEnd"/>
      <w:r>
        <w:rPr>
          <w:lang w:val="en-US"/>
        </w:rPr>
        <w:t xml:space="preserve">, water withdrawal and heat of rivers, Cycleco is now opening a training position for assessing overall impact of the production of 1 kWh from hydropower and comparing it with other electricity production mean. </w:t>
      </w:r>
    </w:p>
    <w:p w:rsidR="00DE3EE7" w:rsidRDefault="00DE3EE7" w:rsidP="00DE3EE7">
      <w:pPr>
        <w:spacing w:after="0"/>
        <w:rPr>
          <w:lang w:val="fr-CH"/>
        </w:rPr>
      </w:pPr>
      <w:r>
        <w:rPr>
          <w:lang w:val="fr-CH"/>
        </w:rPr>
        <w:t xml:space="preserve">Supervision: Dr </w:t>
      </w:r>
      <w:proofErr w:type="spellStart"/>
      <w:r>
        <w:rPr>
          <w:lang w:val="fr-CH"/>
        </w:rPr>
        <w:t>Jerome</w:t>
      </w:r>
      <w:proofErr w:type="spellEnd"/>
      <w:r>
        <w:rPr>
          <w:lang w:val="fr-CH"/>
        </w:rPr>
        <w:t xml:space="preserve"> </w:t>
      </w:r>
      <w:proofErr w:type="spellStart"/>
      <w:r>
        <w:rPr>
          <w:lang w:val="fr-CH"/>
        </w:rPr>
        <w:t>Payet</w:t>
      </w:r>
      <w:proofErr w:type="spellEnd"/>
    </w:p>
    <w:p w:rsidR="00DE3EE7" w:rsidRDefault="00DE3EE7" w:rsidP="00DE3EE7">
      <w:pPr>
        <w:spacing w:after="0"/>
        <w:rPr>
          <w:lang w:val="fr-CH"/>
        </w:rPr>
      </w:pPr>
      <w:r>
        <w:rPr>
          <w:lang w:val="fr-CH"/>
        </w:rPr>
        <w:t xml:space="preserve">Location: </w:t>
      </w:r>
      <w:proofErr w:type="spellStart"/>
      <w:r>
        <w:rPr>
          <w:lang w:val="fr-CH"/>
        </w:rPr>
        <w:t>Cycleco</w:t>
      </w:r>
      <w:proofErr w:type="spellEnd"/>
      <w:r>
        <w:rPr>
          <w:lang w:val="fr-CH"/>
        </w:rPr>
        <w:t xml:space="preserve">- </w:t>
      </w:r>
      <w:proofErr w:type="spellStart"/>
      <w:r>
        <w:rPr>
          <w:lang w:val="fr-CH"/>
        </w:rPr>
        <w:t>Amberieu</w:t>
      </w:r>
      <w:proofErr w:type="spellEnd"/>
      <w:r>
        <w:rPr>
          <w:lang w:val="fr-CH"/>
        </w:rPr>
        <w:t>- France</w:t>
      </w:r>
    </w:p>
    <w:p w:rsidR="00DE3EE7" w:rsidRPr="001A2C6C" w:rsidRDefault="00ED09D8" w:rsidP="00DE3EE7">
      <w:pPr>
        <w:spacing w:after="0"/>
        <w:rPr>
          <w:lang w:val="en-US"/>
        </w:rPr>
      </w:pPr>
      <w:r w:rsidRPr="001A2C6C">
        <w:rPr>
          <w:lang w:val="en-US"/>
        </w:rPr>
        <w:t>Language</w:t>
      </w:r>
      <w:r w:rsidR="00DE3EE7" w:rsidRPr="001A2C6C">
        <w:rPr>
          <w:lang w:val="en-US"/>
        </w:rPr>
        <w:t>: English and French required</w:t>
      </w:r>
    </w:p>
    <w:p w:rsidR="00DE3EE7" w:rsidRDefault="00DE3EE7" w:rsidP="00DE3EE7">
      <w:pPr>
        <w:spacing w:after="0"/>
        <w:rPr>
          <w:lang w:val="en-US"/>
        </w:rPr>
      </w:pPr>
      <w:r w:rsidRPr="001A2C6C">
        <w:rPr>
          <w:lang w:val="en-US"/>
        </w:rPr>
        <w:t>Competence:</w:t>
      </w:r>
      <w:r>
        <w:rPr>
          <w:lang w:val="en-US"/>
        </w:rPr>
        <w:t xml:space="preserve"> Life Cycle Assessment</w:t>
      </w:r>
      <w:r w:rsidRPr="001A2C6C">
        <w:rPr>
          <w:lang w:val="en-US"/>
        </w:rPr>
        <w:t>, Life Cycle Impact Assessment</w:t>
      </w:r>
      <w:r>
        <w:rPr>
          <w:lang w:val="en-US"/>
        </w:rPr>
        <w:t>, Freshwater ecology, ecotoxicology.</w:t>
      </w:r>
    </w:p>
    <w:p w:rsidR="00DE3EE7" w:rsidRDefault="00ED09D8" w:rsidP="00DE3EE7">
      <w:pPr>
        <w:spacing w:after="0"/>
        <w:rPr>
          <w:lang w:val="en-US"/>
        </w:rPr>
      </w:pPr>
      <w:proofErr w:type="gramStart"/>
      <w:r>
        <w:rPr>
          <w:lang w:val="en-US"/>
        </w:rPr>
        <w:t>Allowance</w:t>
      </w:r>
      <w:r w:rsidR="00DE3EE7">
        <w:rPr>
          <w:lang w:val="en-US"/>
        </w:rPr>
        <w:t xml:space="preserve"> :</w:t>
      </w:r>
      <w:proofErr w:type="gramEnd"/>
      <w:r w:rsidR="00DE3EE7">
        <w:rPr>
          <w:lang w:val="en-US"/>
        </w:rPr>
        <w:t xml:space="preserve"> 3 300 Euros total for the 6 month training + travelling fees</w:t>
      </w:r>
    </w:p>
    <w:p w:rsidR="00DE3EE7" w:rsidRDefault="00DE3EE7" w:rsidP="00DE3EE7">
      <w:pPr>
        <w:spacing w:after="0"/>
        <w:rPr>
          <w:lang w:val="en-US"/>
        </w:rPr>
      </w:pPr>
      <w:r>
        <w:rPr>
          <w:lang w:val="en-US"/>
        </w:rPr>
        <w:t>Training duration: 6 month</w:t>
      </w:r>
    </w:p>
    <w:p w:rsidR="00ED09D8" w:rsidRDefault="00ED09D8" w:rsidP="00DE3EE7">
      <w:pPr>
        <w:spacing w:after="0"/>
        <w:rPr>
          <w:lang w:val="en-US"/>
        </w:rPr>
      </w:pPr>
      <w:proofErr w:type="gramStart"/>
      <w:r>
        <w:rPr>
          <w:lang w:val="en-US"/>
        </w:rPr>
        <w:t>Contact :</w:t>
      </w:r>
      <w:proofErr w:type="gramEnd"/>
      <w:r>
        <w:rPr>
          <w:lang w:val="en-US"/>
        </w:rPr>
        <w:t xml:space="preserve"> jerome.payet@cycleco.eu</w:t>
      </w:r>
    </w:p>
    <w:p w:rsidR="00ED09D8" w:rsidRDefault="00ED09D8" w:rsidP="00ED09D8">
      <w:pPr>
        <w:spacing w:after="0"/>
        <w:rPr>
          <w:lang w:val="en-US"/>
        </w:rPr>
      </w:pPr>
      <w:r>
        <w:rPr>
          <w:lang w:val="en-US"/>
        </w:rPr>
        <w:t>Send CV and cover letter to [</w:t>
      </w:r>
      <w:r w:rsidRPr="00ED09D8">
        <w:rPr>
          <w:lang w:val="en-US"/>
        </w:rPr>
        <w:t>recrutements@cycleco.eu</w:t>
      </w:r>
      <w:r>
        <w:rPr>
          <w:lang w:val="en-US"/>
        </w:rPr>
        <w:t>] mentioning the subject of the training</w:t>
      </w:r>
    </w:p>
    <w:p w:rsidR="00DE3EE7" w:rsidRDefault="00DE3EE7" w:rsidP="00ED09D8">
      <w:pPr>
        <w:spacing w:after="0"/>
        <w:rPr>
          <w:lang w:val="en-US"/>
        </w:rPr>
      </w:pPr>
      <w:r>
        <w:rPr>
          <w:lang w:val="en-US"/>
        </w:rPr>
        <w:br w:type="page"/>
      </w:r>
    </w:p>
    <w:p w:rsidR="00DE3EE7" w:rsidRPr="00DE3EE7" w:rsidRDefault="00DE3EE7" w:rsidP="00DE3EE7">
      <w:pPr>
        <w:widowControl w:val="0"/>
        <w:suppressAutoHyphens/>
        <w:spacing w:after="0" w:line="240" w:lineRule="auto"/>
        <w:jc w:val="center"/>
        <w:rPr>
          <w:rFonts w:eastAsia="Times New Roman"/>
          <w:szCs w:val="20"/>
          <w:lang w:val="en-US" w:eastAsia="fr-FR"/>
        </w:rPr>
      </w:pPr>
      <w:r w:rsidRPr="00DE3EE7">
        <w:rPr>
          <w:rFonts w:eastAsia="Times New Roman"/>
          <w:szCs w:val="20"/>
          <w:lang w:val="en-US" w:eastAsia="fr-FR"/>
        </w:rPr>
        <w:lastRenderedPageBreak/>
        <w:t xml:space="preserve">Training subjects:  Cycleco 2017 (update 20 </w:t>
      </w:r>
      <w:proofErr w:type="spellStart"/>
      <w:r w:rsidRPr="00DE3EE7">
        <w:rPr>
          <w:rFonts w:eastAsia="Times New Roman"/>
          <w:szCs w:val="20"/>
          <w:lang w:val="en-US" w:eastAsia="fr-FR"/>
        </w:rPr>
        <w:t>janvier</w:t>
      </w:r>
      <w:proofErr w:type="spellEnd"/>
      <w:r w:rsidRPr="00DE3EE7">
        <w:rPr>
          <w:rFonts w:eastAsia="Times New Roman"/>
          <w:szCs w:val="20"/>
          <w:lang w:val="en-US" w:eastAsia="fr-FR"/>
        </w:rPr>
        <w:t xml:space="preserve"> 2017)</w:t>
      </w:r>
    </w:p>
    <w:p w:rsidR="00DE3EE7" w:rsidRDefault="00DE3EE7" w:rsidP="00DE3EE7">
      <w:pPr>
        <w:widowControl w:val="0"/>
        <w:suppressAutoHyphens/>
        <w:spacing w:after="0" w:line="240" w:lineRule="auto"/>
        <w:jc w:val="center"/>
        <w:rPr>
          <w:rFonts w:eastAsia="Times New Roman"/>
          <w:szCs w:val="20"/>
          <w:lang w:val="en-US" w:eastAsia="fr-FR"/>
        </w:rPr>
      </w:pPr>
      <w:r w:rsidRPr="00DE3EE7">
        <w:rPr>
          <w:rFonts w:eastAsia="Times New Roman"/>
          <w:szCs w:val="20"/>
          <w:lang w:val="en-US" w:eastAsia="fr-FR"/>
        </w:rPr>
        <w:t>English required</w:t>
      </w:r>
    </w:p>
    <w:p w:rsidR="00DE3EE7" w:rsidRPr="00DE3EE7" w:rsidRDefault="00DE3EE7" w:rsidP="00DE3EE7">
      <w:pPr>
        <w:widowControl w:val="0"/>
        <w:suppressAutoHyphens/>
        <w:spacing w:after="0" w:line="240" w:lineRule="auto"/>
        <w:jc w:val="center"/>
        <w:rPr>
          <w:rFonts w:eastAsia="Times New Roman"/>
          <w:szCs w:val="20"/>
          <w:lang w:val="en-US" w:eastAsia="fr-FR"/>
        </w:rPr>
      </w:pPr>
    </w:p>
    <w:p w:rsidR="00DE3EE7" w:rsidRPr="00667643" w:rsidRDefault="00ED09D8" w:rsidP="00DE3EE7">
      <w:pPr>
        <w:rPr>
          <w:b/>
          <w:lang w:val="en-US"/>
        </w:rPr>
      </w:pPr>
      <w:r>
        <w:rPr>
          <w:b/>
          <w:lang w:val="en-US"/>
        </w:rPr>
        <w:t>Subject</w:t>
      </w:r>
      <w:r w:rsidR="00DE3EE7" w:rsidRPr="00667643">
        <w:rPr>
          <w:b/>
          <w:lang w:val="en-US"/>
        </w:rPr>
        <w:t>: Copper for animal nutrition</w:t>
      </w:r>
    </w:p>
    <w:p w:rsidR="00DE3EE7" w:rsidRPr="00CB485E" w:rsidRDefault="00DE3EE7" w:rsidP="00DE3EE7">
      <w:pPr>
        <w:rPr>
          <w:lang w:val="en-US"/>
        </w:rPr>
      </w:pPr>
      <w:r>
        <w:rPr>
          <w:lang w:val="en-US"/>
        </w:rPr>
        <w:t xml:space="preserve">Title: Life Cycle Assessment </w:t>
      </w:r>
      <w:r w:rsidRPr="00CB485E">
        <w:rPr>
          <w:lang w:val="en-US"/>
        </w:rPr>
        <w:t>of trace</w:t>
      </w:r>
      <w:r>
        <w:rPr>
          <w:lang w:val="en-US"/>
        </w:rPr>
        <w:t xml:space="preserve"> metal for animal nutrition: a case study with the use of high quality copper for feed</w:t>
      </w:r>
    </w:p>
    <w:p w:rsidR="00DE3EE7" w:rsidRPr="00BE1404" w:rsidRDefault="00DE3EE7" w:rsidP="00DE3EE7">
      <w:pPr>
        <w:rPr>
          <w:lang w:val="en-US"/>
        </w:rPr>
      </w:pPr>
      <w:r w:rsidRPr="00BE1404">
        <w:rPr>
          <w:lang w:val="en-US"/>
        </w:rPr>
        <w:t xml:space="preserve">Description: Animal nutrition requires </w:t>
      </w:r>
      <w:proofErr w:type="gramStart"/>
      <w:r w:rsidRPr="00BE1404">
        <w:rPr>
          <w:lang w:val="en-US"/>
        </w:rPr>
        <w:t>to add</w:t>
      </w:r>
      <w:proofErr w:type="gramEnd"/>
      <w:r w:rsidRPr="00BE1404">
        <w:rPr>
          <w:lang w:val="en-US"/>
        </w:rPr>
        <w:t xml:space="preserve"> trace of essential metals in order to ensure </w:t>
      </w:r>
      <w:r>
        <w:rPr>
          <w:lang w:val="en-US"/>
        </w:rPr>
        <w:t xml:space="preserve">animal health. Several sources and different quality of metals can be used. Currently, numbers of metals additives are low quality and can be associated with toxic substances. New </w:t>
      </w:r>
      <w:proofErr w:type="gramStart"/>
      <w:r>
        <w:rPr>
          <w:lang w:val="en-US"/>
        </w:rPr>
        <w:t xml:space="preserve">way to produce high quality metals for feed </w:t>
      </w:r>
      <w:proofErr w:type="spellStart"/>
      <w:r>
        <w:rPr>
          <w:lang w:val="en-US"/>
        </w:rPr>
        <w:t>whith</w:t>
      </w:r>
      <w:proofErr w:type="spellEnd"/>
      <w:r>
        <w:rPr>
          <w:lang w:val="en-US"/>
        </w:rPr>
        <w:t xml:space="preserve"> high purity are</w:t>
      </w:r>
      <w:proofErr w:type="gramEnd"/>
      <w:r>
        <w:rPr>
          <w:lang w:val="en-US"/>
        </w:rPr>
        <w:t xml:space="preserve"> currently explored. The purpose of the training is to do the Life Cycle Assessment of copper for animal nutrition comparing environmental impact of current low quality product with new products of higher quality (better purification processes, improved control, etc). Life Cycle Assessment method based on ISO 14040-44 and ILCD handbook will be used to compare both products. </w:t>
      </w:r>
    </w:p>
    <w:p w:rsidR="00DE3EE7" w:rsidRPr="00ED09D8" w:rsidRDefault="00DE3EE7" w:rsidP="00ED09D8">
      <w:pPr>
        <w:spacing w:after="0"/>
      </w:pPr>
      <w:r w:rsidRPr="00BE1404">
        <w:t xml:space="preserve">Supervision: Dr </w:t>
      </w:r>
      <w:proofErr w:type="spellStart"/>
      <w:r w:rsidR="00ED09D8">
        <w:rPr>
          <w:lang w:val="fr-CH"/>
        </w:rPr>
        <w:t>Silu</w:t>
      </w:r>
      <w:proofErr w:type="spellEnd"/>
      <w:r w:rsidR="00ED09D8">
        <w:rPr>
          <w:lang w:val="fr-CH"/>
        </w:rPr>
        <w:t xml:space="preserve"> </w:t>
      </w:r>
      <w:proofErr w:type="spellStart"/>
      <w:r w:rsidR="00ED09D8" w:rsidRPr="00ED09D8">
        <w:t>Bhochhibhoya</w:t>
      </w:r>
      <w:proofErr w:type="spellEnd"/>
    </w:p>
    <w:p w:rsidR="00DE3EE7" w:rsidRDefault="00DE3EE7" w:rsidP="00ED09D8">
      <w:pPr>
        <w:spacing w:after="0"/>
        <w:rPr>
          <w:lang w:val="fr-CH"/>
        </w:rPr>
      </w:pPr>
      <w:r>
        <w:rPr>
          <w:lang w:val="fr-CH"/>
        </w:rPr>
        <w:t xml:space="preserve">Location: </w:t>
      </w:r>
      <w:proofErr w:type="spellStart"/>
      <w:r>
        <w:rPr>
          <w:lang w:val="fr-CH"/>
        </w:rPr>
        <w:t>Cycleco</w:t>
      </w:r>
      <w:proofErr w:type="spellEnd"/>
      <w:r>
        <w:rPr>
          <w:lang w:val="fr-CH"/>
        </w:rPr>
        <w:t xml:space="preserve"> -</w:t>
      </w:r>
      <w:proofErr w:type="spellStart"/>
      <w:r>
        <w:rPr>
          <w:lang w:val="fr-CH"/>
        </w:rPr>
        <w:t>Amberieu</w:t>
      </w:r>
      <w:proofErr w:type="spellEnd"/>
      <w:r>
        <w:rPr>
          <w:lang w:val="fr-CH"/>
        </w:rPr>
        <w:t xml:space="preserve"> - France</w:t>
      </w:r>
    </w:p>
    <w:p w:rsidR="00DE3EE7" w:rsidRPr="009A2B71" w:rsidRDefault="00ED09D8" w:rsidP="00ED09D8">
      <w:pPr>
        <w:spacing w:after="0"/>
        <w:rPr>
          <w:lang w:val="en-US"/>
        </w:rPr>
      </w:pPr>
      <w:r w:rsidRPr="009A2B71">
        <w:rPr>
          <w:lang w:val="en-US"/>
        </w:rPr>
        <w:t>Language</w:t>
      </w:r>
      <w:r w:rsidR="00DE3EE7" w:rsidRPr="009A2B71">
        <w:rPr>
          <w:lang w:val="en-US"/>
        </w:rPr>
        <w:t>: English</w:t>
      </w:r>
    </w:p>
    <w:p w:rsidR="00DE3EE7" w:rsidRDefault="00DE3EE7" w:rsidP="00ED09D8">
      <w:pPr>
        <w:spacing w:after="0"/>
        <w:rPr>
          <w:lang w:val="en-US"/>
        </w:rPr>
      </w:pPr>
      <w:r w:rsidRPr="009A2B71">
        <w:rPr>
          <w:lang w:val="en-US"/>
        </w:rPr>
        <w:t xml:space="preserve">Competence: Metal chemistry, Life Cycle Assessment, SIMAPRO, </w:t>
      </w:r>
      <w:proofErr w:type="spellStart"/>
      <w:r w:rsidRPr="009A2B71">
        <w:rPr>
          <w:lang w:val="en-US"/>
        </w:rPr>
        <w:t>Ecoinvent</w:t>
      </w:r>
      <w:proofErr w:type="spellEnd"/>
      <w:r w:rsidRPr="009A2B71">
        <w:rPr>
          <w:lang w:val="en-US"/>
        </w:rPr>
        <w:t>, ISO 14040-44, ILCD</w:t>
      </w:r>
    </w:p>
    <w:p w:rsidR="00DE3EE7" w:rsidRPr="001A2C6C" w:rsidRDefault="00ED09D8" w:rsidP="00ED09D8">
      <w:pPr>
        <w:spacing w:after="0"/>
        <w:rPr>
          <w:lang w:val="en-US"/>
        </w:rPr>
      </w:pPr>
      <w:r>
        <w:rPr>
          <w:lang w:val="en-US"/>
        </w:rPr>
        <w:t>Allowance</w:t>
      </w:r>
      <w:r w:rsidR="00DE3EE7">
        <w:rPr>
          <w:lang w:val="en-US"/>
        </w:rPr>
        <w:t>: 3 300 Euros total for the 6 month training + travelling fees</w:t>
      </w:r>
    </w:p>
    <w:p w:rsidR="00DE3EE7" w:rsidRDefault="00DE3EE7" w:rsidP="00ED09D8">
      <w:pPr>
        <w:spacing w:after="0"/>
        <w:rPr>
          <w:lang w:val="en-US"/>
        </w:rPr>
      </w:pPr>
      <w:r>
        <w:rPr>
          <w:lang w:val="en-US"/>
        </w:rPr>
        <w:t>Training duration: 6 month</w:t>
      </w:r>
    </w:p>
    <w:p w:rsidR="00ED09D8" w:rsidRDefault="00ED09D8" w:rsidP="00ED09D8">
      <w:pPr>
        <w:spacing w:after="0"/>
        <w:rPr>
          <w:lang w:val="en-US"/>
        </w:rPr>
      </w:pPr>
      <w:proofErr w:type="gramStart"/>
      <w:r>
        <w:rPr>
          <w:lang w:val="en-US"/>
        </w:rPr>
        <w:t>Contact :</w:t>
      </w:r>
      <w:proofErr w:type="gramEnd"/>
      <w:r>
        <w:rPr>
          <w:lang w:val="en-US"/>
        </w:rPr>
        <w:t xml:space="preserve"> jerome.payet@cycleco.eu</w:t>
      </w:r>
    </w:p>
    <w:p w:rsidR="00ED09D8" w:rsidRDefault="00ED09D8" w:rsidP="00ED09D8">
      <w:pPr>
        <w:spacing w:after="0"/>
        <w:rPr>
          <w:lang w:val="en-US"/>
        </w:rPr>
      </w:pPr>
      <w:r>
        <w:rPr>
          <w:lang w:val="en-US"/>
        </w:rPr>
        <w:t>Send CV and cover letter to [</w:t>
      </w:r>
      <w:r w:rsidRPr="00ED09D8">
        <w:rPr>
          <w:lang w:val="en-US"/>
        </w:rPr>
        <w:t>recrutements@cycleco.eu</w:t>
      </w:r>
      <w:r>
        <w:rPr>
          <w:lang w:val="en-US"/>
        </w:rPr>
        <w:t>] mentioning the subject of the training</w:t>
      </w:r>
    </w:p>
    <w:p w:rsidR="00DE3EE7" w:rsidRPr="00667643" w:rsidRDefault="00DE3EE7" w:rsidP="00DE3EE7">
      <w:pPr>
        <w:rPr>
          <w:b/>
          <w:lang w:val="en-US"/>
        </w:rPr>
      </w:pPr>
      <w:r w:rsidRPr="00DE3EE7">
        <w:rPr>
          <w:lang w:val="en-US"/>
        </w:rPr>
        <w:t>------------------------------------------------------------------------------------------------------------------------</w:t>
      </w:r>
      <w:r w:rsidR="00ED09D8" w:rsidRPr="00ED09D8">
        <w:rPr>
          <w:b/>
          <w:lang w:val="en-US"/>
        </w:rPr>
        <w:t xml:space="preserve"> </w:t>
      </w:r>
      <w:r w:rsidR="00ED09D8">
        <w:rPr>
          <w:b/>
          <w:lang w:val="en-US"/>
        </w:rPr>
        <w:t>Subject</w:t>
      </w:r>
      <w:r w:rsidRPr="00667643">
        <w:rPr>
          <w:b/>
          <w:lang w:val="en-US"/>
        </w:rPr>
        <w:t xml:space="preserve">: LCIA Human Health </w:t>
      </w:r>
    </w:p>
    <w:p w:rsidR="00DE3EE7" w:rsidRDefault="00DE3EE7" w:rsidP="00DE3EE7">
      <w:pPr>
        <w:rPr>
          <w:lang w:val="en-US"/>
        </w:rPr>
      </w:pPr>
      <w:r>
        <w:rPr>
          <w:lang w:val="en-US"/>
        </w:rPr>
        <w:t xml:space="preserve">Title: </w:t>
      </w:r>
      <w:r w:rsidRPr="00CB485E">
        <w:rPr>
          <w:lang w:val="en-US"/>
        </w:rPr>
        <w:t>Impact of indoor emissions on human health in Life Cycle Assessment</w:t>
      </w:r>
    </w:p>
    <w:p w:rsidR="00DE3EE7" w:rsidRPr="00F04F6D" w:rsidRDefault="00DE3EE7" w:rsidP="00DE3EE7">
      <w:pPr>
        <w:rPr>
          <w:lang w:val="en-US"/>
        </w:rPr>
      </w:pPr>
      <w:r w:rsidRPr="00F04F6D">
        <w:rPr>
          <w:lang w:val="en-US"/>
        </w:rPr>
        <w:t xml:space="preserve">Description: </w:t>
      </w:r>
      <w:r>
        <w:rPr>
          <w:lang w:val="en-US"/>
        </w:rPr>
        <w:t xml:space="preserve">The European Commission has selected </w:t>
      </w:r>
      <w:proofErr w:type="spellStart"/>
      <w:r>
        <w:rPr>
          <w:lang w:val="en-US"/>
        </w:rPr>
        <w:t>USETox</w:t>
      </w:r>
      <w:proofErr w:type="spellEnd"/>
      <w:r>
        <w:rPr>
          <w:lang w:val="en-US"/>
        </w:rPr>
        <w:t xml:space="preserve"> in the ILCD (international Life Cycle Data System for assessing impacts of toxic emissions on human health in Life Cycle Assessment. In his latest version, </w:t>
      </w:r>
      <w:proofErr w:type="spellStart"/>
      <w:r>
        <w:rPr>
          <w:lang w:val="en-US"/>
        </w:rPr>
        <w:t>USEtox</w:t>
      </w:r>
      <w:proofErr w:type="spellEnd"/>
      <w:r>
        <w:rPr>
          <w:lang w:val="en-US"/>
        </w:rPr>
        <w:t xml:space="preserve"> also enable the impact assessment for indoor emissions. Nevertheless, some emissions considered as important for indoor air </w:t>
      </w:r>
      <w:proofErr w:type="gramStart"/>
      <w:r>
        <w:rPr>
          <w:lang w:val="en-US"/>
        </w:rPr>
        <w:t>quality are</w:t>
      </w:r>
      <w:proofErr w:type="gramEnd"/>
      <w:r>
        <w:rPr>
          <w:lang w:val="en-US"/>
        </w:rPr>
        <w:t xml:space="preserve"> insufficiently documented or sometime missing in </w:t>
      </w:r>
      <w:proofErr w:type="spellStart"/>
      <w:r>
        <w:rPr>
          <w:lang w:val="en-US"/>
        </w:rPr>
        <w:t>USEtox</w:t>
      </w:r>
      <w:proofErr w:type="spellEnd"/>
      <w:r>
        <w:rPr>
          <w:lang w:val="en-US"/>
        </w:rPr>
        <w:t xml:space="preserve">. Throughout the actual emissions of 5 building materials, the trainee will convert the measured concentration of toxics of the materials in impacts on humans quantified with </w:t>
      </w:r>
      <w:proofErr w:type="spellStart"/>
      <w:r>
        <w:rPr>
          <w:lang w:val="en-US"/>
        </w:rPr>
        <w:t>USEtox</w:t>
      </w:r>
      <w:proofErr w:type="spellEnd"/>
      <w:r>
        <w:rPr>
          <w:lang w:val="en-US"/>
        </w:rPr>
        <w:t xml:space="preserve">. It will thus be possible to quantify impacts of indoor emissions and to compare it to the overall impacts on human health. </w:t>
      </w:r>
    </w:p>
    <w:p w:rsidR="00ED09D8" w:rsidRDefault="00DE3EE7" w:rsidP="00DE3EE7">
      <w:pPr>
        <w:spacing w:after="0"/>
        <w:rPr>
          <w:lang w:val="fr-CH"/>
        </w:rPr>
      </w:pPr>
      <w:proofErr w:type="spellStart"/>
      <w:r w:rsidRPr="003E21E5">
        <w:t>Supervision:Dr</w:t>
      </w:r>
      <w:proofErr w:type="spellEnd"/>
      <w:r w:rsidRPr="003E21E5">
        <w:t xml:space="preserve"> </w:t>
      </w:r>
      <w:proofErr w:type="spellStart"/>
      <w:r w:rsidR="00ED09D8">
        <w:rPr>
          <w:lang w:val="fr-CH"/>
        </w:rPr>
        <w:t>Silu</w:t>
      </w:r>
      <w:proofErr w:type="spellEnd"/>
      <w:r w:rsidR="00ED09D8">
        <w:rPr>
          <w:lang w:val="fr-CH"/>
        </w:rPr>
        <w:t xml:space="preserve"> </w:t>
      </w:r>
      <w:proofErr w:type="spellStart"/>
      <w:r w:rsidR="00ED09D8" w:rsidRPr="00ED09D8">
        <w:t>Bhochhibhoya</w:t>
      </w:r>
      <w:proofErr w:type="spellEnd"/>
      <w:r w:rsidR="00ED09D8">
        <w:rPr>
          <w:lang w:val="fr-CH"/>
        </w:rPr>
        <w:t xml:space="preserve"> </w:t>
      </w:r>
    </w:p>
    <w:p w:rsidR="00DE3EE7" w:rsidRDefault="00DE3EE7" w:rsidP="00DE3EE7">
      <w:pPr>
        <w:spacing w:after="0"/>
        <w:rPr>
          <w:lang w:val="fr-CH"/>
        </w:rPr>
      </w:pPr>
      <w:r>
        <w:rPr>
          <w:lang w:val="fr-CH"/>
        </w:rPr>
        <w:lastRenderedPageBreak/>
        <w:t xml:space="preserve">Location: </w:t>
      </w:r>
      <w:proofErr w:type="spellStart"/>
      <w:r>
        <w:rPr>
          <w:lang w:val="fr-CH"/>
        </w:rPr>
        <w:t>Cycleco</w:t>
      </w:r>
      <w:proofErr w:type="spellEnd"/>
      <w:r>
        <w:rPr>
          <w:lang w:val="fr-CH"/>
        </w:rPr>
        <w:t xml:space="preserve">- </w:t>
      </w:r>
      <w:proofErr w:type="spellStart"/>
      <w:r>
        <w:rPr>
          <w:lang w:val="fr-CH"/>
        </w:rPr>
        <w:t>Amberieu</w:t>
      </w:r>
      <w:proofErr w:type="spellEnd"/>
      <w:r>
        <w:rPr>
          <w:lang w:val="fr-CH"/>
        </w:rPr>
        <w:t>- France</w:t>
      </w:r>
    </w:p>
    <w:p w:rsidR="00DE3EE7" w:rsidRPr="001A2C6C" w:rsidRDefault="00ED09D8" w:rsidP="00DE3EE7">
      <w:pPr>
        <w:spacing w:after="0"/>
        <w:rPr>
          <w:lang w:val="en-US"/>
        </w:rPr>
      </w:pPr>
      <w:r w:rsidRPr="001A2C6C">
        <w:rPr>
          <w:lang w:val="en-US"/>
        </w:rPr>
        <w:t>Language</w:t>
      </w:r>
      <w:r w:rsidR="00DE3EE7" w:rsidRPr="001A2C6C">
        <w:rPr>
          <w:lang w:val="en-US"/>
        </w:rPr>
        <w:t>:</w:t>
      </w:r>
      <w:r w:rsidR="00DE3EE7">
        <w:rPr>
          <w:lang w:val="en-US"/>
        </w:rPr>
        <w:t xml:space="preserve"> English</w:t>
      </w:r>
      <w:r w:rsidR="00DE3EE7" w:rsidRPr="001A2C6C">
        <w:rPr>
          <w:lang w:val="en-US"/>
        </w:rPr>
        <w:t xml:space="preserve"> required</w:t>
      </w:r>
    </w:p>
    <w:p w:rsidR="00DE3EE7" w:rsidRDefault="00DE3EE7" w:rsidP="00DE3EE7">
      <w:pPr>
        <w:spacing w:after="0"/>
        <w:rPr>
          <w:lang w:val="en-US"/>
        </w:rPr>
      </w:pPr>
      <w:r w:rsidRPr="001A2C6C">
        <w:rPr>
          <w:lang w:val="en-US"/>
        </w:rPr>
        <w:t>Competence:</w:t>
      </w:r>
      <w:r>
        <w:rPr>
          <w:lang w:val="en-US"/>
        </w:rPr>
        <w:t xml:space="preserve"> Life Cycle Assessment</w:t>
      </w:r>
      <w:r w:rsidRPr="001A2C6C">
        <w:rPr>
          <w:lang w:val="en-US"/>
        </w:rPr>
        <w:t>, Life Cycle Impact Assessment</w:t>
      </w:r>
      <w:r>
        <w:rPr>
          <w:lang w:val="en-US"/>
        </w:rPr>
        <w:t xml:space="preserve">, </w:t>
      </w:r>
      <w:proofErr w:type="spellStart"/>
      <w:r>
        <w:rPr>
          <w:lang w:val="en-US"/>
        </w:rPr>
        <w:t>USEtox</w:t>
      </w:r>
      <w:proofErr w:type="spellEnd"/>
      <w:r>
        <w:rPr>
          <w:lang w:val="en-US"/>
        </w:rPr>
        <w:t>.</w:t>
      </w:r>
    </w:p>
    <w:p w:rsidR="00DE3EE7" w:rsidRDefault="00DE3EE7" w:rsidP="00DE3EE7">
      <w:pPr>
        <w:spacing w:after="0"/>
        <w:rPr>
          <w:lang w:val="en-US"/>
        </w:rPr>
      </w:pPr>
      <w:proofErr w:type="gramStart"/>
      <w:r>
        <w:rPr>
          <w:lang w:val="en-US"/>
        </w:rPr>
        <w:t>Funding :</w:t>
      </w:r>
      <w:proofErr w:type="gramEnd"/>
      <w:r>
        <w:rPr>
          <w:lang w:val="en-US"/>
        </w:rPr>
        <w:t xml:space="preserve"> 3 300 Euros total for the 6 month training + travelling fees</w:t>
      </w:r>
    </w:p>
    <w:p w:rsidR="00DE3EE7" w:rsidRDefault="00ED09D8" w:rsidP="00DE3EE7">
      <w:pPr>
        <w:spacing w:after="0"/>
        <w:rPr>
          <w:lang w:val="en-US"/>
        </w:rPr>
      </w:pPr>
      <w:r>
        <w:rPr>
          <w:lang w:val="en-US"/>
        </w:rPr>
        <w:t xml:space="preserve">Allowance </w:t>
      </w:r>
      <w:r w:rsidR="00DE3EE7">
        <w:rPr>
          <w:lang w:val="en-US"/>
        </w:rPr>
        <w:t>duration: 6 month</w:t>
      </w:r>
    </w:p>
    <w:p w:rsidR="00ED09D8" w:rsidRDefault="00ED09D8" w:rsidP="00ED09D8">
      <w:pPr>
        <w:spacing w:after="0"/>
        <w:rPr>
          <w:lang w:val="en-US"/>
        </w:rPr>
      </w:pPr>
      <w:proofErr w:type="gramStart"/>
      <w:r>
        <w:rPr>
          <w:lang w:val="en-US"/>
        </w:rPr>
        <w:t>Contact :</w:t>
      </w:r>
      <w:proofErr w:type="gramEnd"/>
      <w:r>
        <w:rPr>
          <w:lang w:val="en-US"/>
        </w:rPr>
        <w:t xml:space="preserve"> jerome.payet@cycleco.eu</w:t>
      </w:r>
    </w:p>
    <w:p w:rsidR="00ED09D8" w:rsidRDefault="00ED09D8" w:rsidP="00ED09D8">
      <w:pPr>
        <w:spacing w:after="0"/>
        <w:rPr>
          <w:lang w:val="en-US"/>
        </w:rPr>
      </w:pPr>
      <w:r>
        <w:rPr>
          <w:lang w:val="en-US"/>
        </w:rPr>
        <w:t>Send CV and cover letter to [</w:t>
      </w:r>
      <w:r w:rsidRPr="00ED09D8">
        <w:rPr>
          <w:lang w:val="en-US"/>
        </w:rPr>
        <w:t>recrutements@cycleco.eu</w:t>
      </w:r>
      <w:r>
        <w:rPr>
          <w:lang w:val="en-US"/>
        </w:rPr>
        <w:t>] mentioning the subject of the training</w:t>
      </w:r>
    </w:p>
    <w:p w:rsidR="00ED09D8" w:rsidRPr="001A2C6C" w:rsidRDefault="00ED09D8" w:rsidP="00DE3EE7">
      <w:pPr>
        <w:spacing w:after="0"/>
        <w:rPr>
          <w:lang w:val="en-US"/>
        </w:rPr>
      </w:pPr>
    </w:p>
    <w:p w:rsidR="00DE3EE7" w:rsidRPr="00667643" w:rsidRDefault="00DE3EE7" w:rsidP="00DE3EE7">
      <w:pPr>
        <w:rPr>
          <w:b/>
          <w:lang w:val="en-US"/>
        </w:rPr>
      </w:pPr>
      <w:r w:rsidRPr="00DE3EE7">
        <w:rPr>
          <w:lang w:val="en-US"/>
        </w:rPr>
        <w:t>------------------------------------------------------------------------------------------------------------------------</w:t>
      </w:r>
      <w:r w:rsidR="00ED09D8" w:rsidRPr="00ED09D8">
        <w:rPr>
          <w:b/>
          <w:lang w:val="en-US"/>
        </w:rPr>
        <w:t xml:space="preserve"> </w:t>
      </w:r>
      <w:r w:rsidR="00ED09D8">
        <w:rPr>
          <w:b/>
          <w:lang w:val="en-US"/>
        </w:rPr>
        <w:t>Subject</w:t>
      </w:r>
      <w:r w:rsidRPr="00667643">
        <w:rPr>
          <w:b/>
          <w:lang w:val="en-US"/>
        </w:rPr>
        <w:t xml:space="preserve">:  </w:t>
      </w:r>
      <w:proofErr w:type="gramStart"/>
      <w:r w:rsidRPr="00667643">
        <w:rPr>
          <w:b/>
          <w:lang w:val="en-US"/>
        </w:rPr>
        <w:t>LCI  for</w:t>
      </w:r>
      <w:proofErr w:type="gramEnd"/>
      <w:r w:rsidRPr="00667643">
        <w:rPr>
          <w:b/>
          <w:lang w:val="en-US"/>
        </w:rPr>
        <w:t xml:space="preserve"> the textile Industry</w:t>
      </w:r>
    </w:p>
    <w:p w:rsidR="00DE3EE7" w:rsidRPr="000A54A0" w:rsidRDefault="00DE3EE7" w:rsidP="00DE3EE7">
      <w:pPr>
        <w:rPr>
          <w:lang w:val="en-US"/>
        </w:rPr>
      </w:pPr>
      <w:r w:rsidRPr="000A54A0">
        <w:rPr>
          <w:lang w:val="en-US"/>
        </w:rPr>
        <w:t>Title:  Developing Life Cycle Inventories for the European textile industry</w:t>
      </w:r>
    </w:p>
    <w:p w:rsidR="00DE3EE7" w:rsidRPr="000A54A0" w:rsidRDefault="00DE3EE7" w:rsidP="00DE3EE7">
      <w:pPr>
        <w:rPr>
          <w:lang w:val="en-US"/>
        </w:rPr>
      </w:pPr>
      <w:r w:rsidRPr="000A54A0">
        <w:rPr>
          <w:lang w:val="en-US"/>
        </w:rPr>
        <w:t>Description:  The recent advances of the regulatory framework called "Environmental Footprint of mass mar</w:t>
      </w:r>
      <w:r>
        <w:rPr>
          <w:lang w:val="en-US"/>
        </w:rPr>
        <w:t xml:space="preserve">ket products" supported by the "Single Market for Green Product Initiative" (European Commission) is strongly inciting for democratization of Life Cycle Assessment. Thus future practitioners of LCA will be small companies instead of expert consultants. This requires </w:t>
      </w:r>
      <w:proofErr w:type="gramStart"/>
      <w:r>
        <w:rPr>
          <w:lang w:val="en-US"/>
        </w:rPr>
        <w:t>to provide</w:t>
      </w:r>
      <w:proofErr w:type="gramEnd"/>
      <w:r>
        <w:rPr>
          <w:lang w:val="en-US"/>
        </w:rPr>
        <w:t xml:space="preserve"> to textile companies reliable Life Cycle Inventories covering most of the textile processes and material. For </w:t>
      </w:r>
      <w:r w:rsidR="00ED09D8">
        <w:rPr>
          <w:lang w:val="en-US"/>
        </w:rPr>
        <w:t>that purpose, Cycleco is develo</w:t>
      </w:r>
      <w:r>
        <w:rPr>
          <w:lang w:val="en-US"/>
        </w:rPr>
        <w:t xml:space="preserve">ping Life Cycle inventories concerning different processes (e.g. </w:t>
      </w:r>
      <w:proofErr w:type="spellStart"/>
      <w:r>
        <w:rPr>
          <w:lang w:val="en-US"/>
        </w:rPr>
        <w:t>Pri</w:t>
      </w:r>
      <w:r w:rsidR="00ED09D8">
        <w:rPr>
          <w:lang w:val="en-US"/>
        </w:rPr>
        <w:t>t</w:t>
      </w:r>
      <w:r>
        <w:rPr>
          <w:lang w:val="en-US"/>
        </w:rPr>
        <w:t>ning</w:t>
      </w:r>
      <w:proofErr w:type="spellEnd"/>
      <w:r>
        <w:rPr>
          <w:lang w:val="en-US"/>
        </w:rPr>
        <w:t xml:space="preserve">, dying, </w:t>
      </w:r>
      <w:proofErr w:type="spellStart"/>
      <w:r>
        <w:rPr>
          <w:lang w:val="en-US"/>
        </w:rPr>
        <w:t>etc</w:t>
      </w:r>
      <w:proofErr w:type="spellEnd"/>
      <w:r>
        <w:rPr>
          <w:lang w:val="en-US"/>
        </w:rPr>
        <w:t xml:space="preserve">) and materials (polyamide yarn, Jute, etc). The objective of the training is to develop new Life Cycle Inventories that will be used by textile companies. These inventories shall respect the ILCD framework and both ILCD editor and eco-editor format. </w:t>
      </w:r>
    </w:p>
    <w:p w:rsidR="00DE3EE7" w:rsidRPr="000A54A0" w:rsidRDefault="00DE3EE7" w:rsidP="00DE3EE7">
      <w:pPr>
        <w:spacing w:after="0"/>
      </w:pPr>
      <w:r w:rsidRPr="000A54A0">
        <w:t xml:space="preserve">Supervision: </w:t>
      </w:r>
      <w:proofErr w:type="spellStart"/>
      <w:r w:rsidRPr="000A54A0">
        <w:t>Ing</w:t>
      </w:r>
      <w:proofErr w:type="spellEnd"/>
      <w:r w:rsidRPr="000A54A0">
        <w:t xml:space="preserve">. Sandrine </w:t>
      </w:r>
      <w:proofErr w:type="spellStart"/>
      <w:r w:rsidRPr="000A54A0">
        <w:t>Pesnel</w:t>
      </w:r>
      <w:proofErr w:type="spellEnd"/>
    </w:p>
    <w:p w:rsidR="00DE3EE7" w:rsidRPr="00DE3EE7" w:rsidRDefault="00DE3EE7" w:rsidP="00DE3EE7">
      <w:pPr>
        <w:spacing w:after="0"/>
      </w:pPr>
      <w:r w:rsidRPr="00DE3EE7">
        <w:t xml:space="preserve">Location: </w:t>
      </w:r>
      <w:proofErr w:type="spellStart"/>
      <w:r w:rsidRPr="00DE3EE7">
        <w:t>Cycleco</w:t>
      </w:r>
      <w:proofErr w:type="spellEnd"/>
      <w:r w:rsidRPr="00DE3EE7">
        <w:t xml:space="preserve">- </w:t>
      </w:r>
      <w:proofErr w:type="spellStart"/>
      <w:r w:rsidRPr="00DE3EE7">
        <w:t>Amberieu</w:t>
      </w:r>
      <w:proofErr w:type="spellEnd"/>
      <w:r w:rsidRPr="00DE3EE7">
        <w:t>- France</w:t>
      </w:r>
    </w:p>
    <w:p w:rsidR="00DE3EE7" w:rsidRPr="001A2C6C" w:rsidRDefault="00ED09D8" w:rsidP="00DE3EE7">
      <w:pPr>
        <w:spacing w:after="0"/>
        <w:rPr>
          <w:lang w:val="en-US"/>
        </w:rPr>
      </w:pPr>
      <w:r w:rsidRPr="001A2C6C">
        <w:rPr>
          <w:lang w:val="en-US"/>
        </w:rPr>
        <w:t>Language</w:t>
      </w:r>
      <w:r w:rsidR="00DE3EE7" w:rsidRPr="001A2C6C">
        <w:rPr>
          <w:lang w:val="en-US"/>
        </w:rPr>
        <w:t>:</w:t>
      </w:r>
      <w:r w:rsidR="00DE3EE7">
        <w:rPr>
          <w:lang w:val="en-US"/>
        </w:rPr>
        <w:t xml:space="preserve"> English </w:t>
      </w:r>
      <w:r w:rsidR="00DE3EE7" w:rsidRPr="001A2C6C">
        <w:rPr>
          <w:lang w:val="en-US"/>
        </w:rPr>
        <w:t>required</w:t>
      </w:r>
    </w:p>
    <w:p w:rsidR="00DE3EE7" w:rsidRDefault="00DE3EE7" w:rsidP="00DE3EE7">
      <w:pPr>
        <w:spacing w:after="0"/>
        <w:rPr>
          <w:lang w:val="en-US"/>
        </w:rPr>
      </w:pPr>
      <w:r w:rsidRPr="001A2C6C">
        <w:rPr>
          <w:lang w:val="en-US"/>
        </w:rPr>
        <w:t>Competence:</w:t>
      </w:r>
      <w:r>
        <w:rPr>
          <w:lang w:val="en-US"/>
        </w:rPr>
        <w:t xml:space="preserve"> Life Cycle Assessment</w:t>
      </w:r>
      <w:r w:rsidRPr="001A2C6C">
        <w:rPr>
          <w:lang w:val="en-US"/>
        </w:rPr>
        <w:t xml:space="preserve">, </w:t>
      </w:r>
      <w:r w:rsidR="00ED09D8">
        <w:rPr>
          <w:lang w:val="en-US"/>
        </w:rPr>
        <w:t xml:space="preserve">Life Cycle Inventory, ILCD editor, </w:t>
      </w:r>
      <w:proofErr w:type="spellStart"/>
      <w:r w:rsidR="00ED09D8">
        <w:rPr>
          <w:lang w:val="en-US"/>
        </w:rPr>
        <w:t>Ecoinvent</w:t>
      </w:r>
      <w:proofErr w:type="spellEnd"/>
    </w:p>
    <w:p w:rsidR="00DE3EE7" w:rsidRDefault="00ED09D8" w:rsidP="00DE3EE7">
      <w:pPr>
        <w:spacing w:after="0"/>
        <w:rPr>
          <w:lang w:val="en-US"/>
        </w:rPr>
      </w:pPr>
      <w:r>
        <w:rPr>
          <w:lang w:val="en-US"/>
        </w:rPr>
        <w:t>Allowance</w:t>
      </w:r>
      <w:r w:rsidR="00DE3EE7">
        <w:rPr>
          <w:lang w:val="en-US"/>
        </w:rPr>
        <w:t>: 3 300 Euros total for the 6 month training + travelling fees</w:t>
      </w:r>
    </w:p>
    <w:p w:rsidR="00DE3EE7" w:rsidRDefault="00DE3EE7" w:rsidP="00DE3EE7">
      <w:pPr>
        <w:spacing w:after="0"/>
        <w:rPr>
          <w:lang w:val="en-US"/>
        </w:rPr>
      </w:pPr>
      <w:r>
        <w:rPr>
          <w:lang w:val="en-US"/>
        </w:rPr>
        <w:t>Training duration: 6 month</w:t>
      </w:r>
    </w:p>
    <w:p w:rsidR="00ED09D8" w:rsidRDefault="00ED09D8" w:rsidP="00ED09D8">
      <w:pPr>
        <w:spacing w:after="0"/>
        <w:rPr>
          <w:lang w:val="en-US"/>
        </w:rPr>
      </w:pPr>
      <w:proofErr w:type="gramStart"/>
      <w:r>
        <w:rPr>
          <w:lang w:val="en-US"/>
        </w:rPr>
        <w:t>Contact :</w:t>
      </w:r>
      <w:proofErr w:type="gramEnd"/>
      <w:r>
        <w:rPr>
          <w:lang w:val="en-US"/>
        </w:rPr>
        <w:t xml:space="preserve"> jerome.payet@cycleco.eu</w:t>
      </w:r>
    </w:p>
    <w:p w:rsidR="00ED09D8" w:rsidRDefault="00ED09D8" w:rsidP="00ED09D8">
      <w:pPr>
        <w:spacing w:after="0"/>
        <w:rPr>
          <w:lang w:val="en-US"/>
        </w:rPr>
      </w:pPr>
      <w:r>
        <w:rPr>
          <w:lang w:val="en-US"/>
        </w:rPr>
        <w:t>Send CV and cover letter to [</w:t>
      </w:r>
      <w:r w:rsidRPr="00ED09D8">
        <w:rPr>
          <w:lang w:val="en-US"/>
        </w:rPr>
        <w:t>recrutements@cycleco.eu</w:t>
      </w:r>
      <w:r>
        <w:rPr>
          <w:lang w:val="en-US"/>
        </w:rPr>
        <w:t>] mentioning the subject of the training</w:t>
      </w:r>
    </w:p>
    <w:p w:rsidR="00ED09D8" w:rsidRDefault="00ED09D8" w:rsidP="00DE3EE7">
      <w:pPr>
        <w:spacing w:after="0"/>
        <w:rPr>
          <w:lang w:val="en-US"/>
        </w:rPr>
      </w:pPr>
    </w:p>
    <w:p w:rsidR="00DE3EE7" w:rsidRPr="00CB485E" w:rsidRDefault="00DE3EE7" w:rsidP="00DE3EE7">
      <w:pPr>
        <w:rPr>
          <w:lang w:val="en-US"/>
        </w:rPr>
      </w:pPr>
    </w:p>
    <w:p w:rsidR="00DE3EE7" w:rsidRPr="00ED09D8" w:rsidRDefault="00DE3EE7" w:rsidP="00E420DE">
      <w:pPr>
        <w:widowControl w:val="0"/>
        <w:suppressAutoHyphens/>
        <w:spacing w:after="0" w:line="240" w:lineRule="auto"/>
        <w:jc w:val="center"/>
        <w:rPr>
          <w:rFonts w:eastAsia="Times New Roman"/>
          <w:szCs w:val="20"/>
          <w:lang w:val="en-US" w:eastAsia="fr-FR"/>
        </w:rPr>
      </w:pPr>
    </w:p>
    <w:sectPr w:rsidR="00DE3EE7" w:rsidRPr="00ED09D8" w:rsidSect="00F61995">
      <w:headerReference w:type="even" r:id="rId8"/>
      <w:headerReference w:type="default" r:id="rId9"/>
      <w:footerReference w:type="even" r:id="rId10"/>
      <w:footerReference w:type="default" r:id="rId11"/>
      <w:headerReference w:type="first" r:id="rId12"/>
      <w:footerReference w:type="first" r:id="rId13"/>
      <w:pgSz w:w="11905" w:h="16837"/>
      <w:pgMar w:top="2224" w:right="1134" w:bottom="2291"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56" w:rsidRDefault="00FF6B56" w:rsidP="00A10059">
      <w:pPr>
        <w:spacing w:after="0" w:line="240" w:lineRule="auto"/>
      </w:pPr>
      <w:r>
        <w:separator/>
      </w:r>
    </w:p>
  </w:endnote>
  <w:endnote w:type="continuationSeparator" w:id="0">
    <w:p w:rsidR="00FF6B56" w:rsidRDefault="00FF6B56" w:rsidP="00A1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5BD" w:rsidRDefault="00716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DF" w:rsidRPr="00BF1F29" w:rsidRDefault="00BF1F29" w:rsidP="00AF4DB9">
    <w:pPr>
      <w:spacing w:after="0"/>
      <w:jc w:val="center"/>
      <w:rPr>
        <w:rFonts w:ascii="Arial" w:hAnsi="Arial"/>
        <w:color w:val="0B318F"/>
        <w:sz w:val="18"/>
        <w:szCs w:val="18"/>
      </w:rPr>
    </w:pPr>
    <w:r w:rsidRPr="00BF1F29">
      <w:rPr>
        <w:rFonts w:ascii="Arial" w:hAnsi="Arial"/>
        <w:color w:val="0B318F"/>
        <w:sz w:val="18"/>
        <w:szCs w:val="18"/>
      </w:rPr>
      <w:t xml:space="preserve">T: +33 437 86 07 12 - </w:t>
    </w:r>
    <w:r>
      <w:rPr>
        <w:rFonts w:ascii="Arial" w:hAnsi="Arial"/>
        <w:color w:val="0B318F"/>
        <w:sz w:val="18"/>
        <w:szCs w:val="18"/>
      </w:rPr>
      <w:t xml:space="preserve">Adresse: </w:t>
    </w:r>
    <w:r w:rsidR="003B2FDF" w:rsidRPr="00BF1F29">
      <w:rPr>
        <w:rFonts w:ascii="Arial" w:hAnsi="Arial"/>
        <w:color w:val="0B318F"/>
        <w:sz w:val="18"/>
        <w:szCs w:val="18"/>
      </w:rPr>
      <w:t>18 Avenue Roger Salengro – 01500 AMBERIEU-EN-BUGEY</w:t>
    </w:r>
  </w:p>
  <w:p w:rsidR="003B2FDF" w:rsidRPr="00BF1F29" w:rsidRDefault="003B2FDF" w:rsidP="008B51A8">
    <w:pPr>
      <w:spacing w:after="0"/>
      <w:jc w:val="center"/>
      <w:rPr>
        <w:rFonts w:ascii="Arial" w:hAnsi="Arial"/>
        <w:color w:val="0B318F"/>
        <w:sz w:val="18"/>
        <w:szCs w:val="18"/>
      </w:rPr>
    </w:pPr>
    <w:r w:rsidRPr="00BF1F29">
      <w:rPr>
        <w:rFonts w:ascii="Arial" w:hAnsi="Arial"/>
        <w:color w:val="0B318F"/>
        <w:sz w:val="18"/>
        <w:szCs w:val="18"/>
      </w:rPr>
      <w:t>SAS au capital 20 000 € – R.C.S. BOURG-EN-BR</w:t>
    </w:r>
    <w:r w:rsidR="00D163BB">
      <w:rPr>
        <w:rFonts w:ascii="Arial" w:hAnsi="Arial"/>
        <w:color w:val="0B318F"/>
        <w:sz w:val="18"/>
        <w:szCs w:val="18"/>
      </w:rPr>
      <w:t>ESSE – SIRET : 519 001 812 00030</w:t>
    </w:r>
    <w:r w:rsidRPr="00BF1F29">
      <w:rPr>
        <w:rFonts w:ascii="Arial" w:hAnsi="Arial"/>
        <w:color w:val="0B318F"/>
        <w:sz w:val="18"/>
        <w:szCs w:val="18"/>
      </w:rPr>
      <w:t xml:space="preserve"> Code APE 7490B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5BD" w:rsidRDefault="00716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56" w:rsidRDefault="00FF6B56" w:rsidP="00A10059">
      <w:pPr>
        <w:spacing w:after="0" w:line="240" w:lineRule="auto"/>
      </w:pPr>
      <w:r>
        <w:separator/>
      </w:r>
    </w:p>
  </w:footnote>
  <w:footnote w:type="continuationSeparator" w:id="0">
    <w:p w:rsidR="00FF6B56" w:rsidRDefault="00FF6B56" w:rsidP="00A10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5BD" w:rsidRDefault="00716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DF" w:rsidRPr="00D9615C" w:rsidRDefault="00437969" w:rsidP="00EE69B6">
    <w:pPr>
      <w:pStyle w:val="Header"/>
    </w:pPr>
    <w:r w:rsidRPr="00437969">
      <w:rPr>
        <w:noProof/>
        <w:lang w:val="en-US"/>
      </w:rPr>
      <w:drawing>
        <wp:inline distT="0" distB="0" distL="0" distR="0">
          <wp:extent cx="2381250" cy="523875"/>
          <wp:effectExtent l="19050" t="0" r="0" b="0"/>
          <wp:docPr id="2" name="Image 1" descr="Cycleco Logo 2015 Line-without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ycleco Logo 2015 Line-without Baseline"/>
                  <pic:cNvPicPr>
                    <a:picLocks noChangeAspect="1" noChangeArrowheads="1"/>
                  </pic:cNvPicPr>
                </pic:nvPicPr>
                <pic:blipFill>
                  <a:blip r:embed="rId1"/>
                  <a:srcRect/>
                  <a:stretch>
                    <a:fillRect/>
                  </a:stretch>
                </pic:blipFill>
                <pic:spPr bwMode="auto">
                  <a:xfrm>
                    <a:off x="0" y="0"/>
                    <a:ext cx="2381250"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5BD" w:rsidRDefault="00716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0A81"/>
    <w:multiLevelType w:val="hybridMultilevel"/>
    <w:tmpl w:val="F094DC5E"/>
    <w:lvl w:ilvl="0" w:tplc="CB76EEA6">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264163"/>
    <w:multiLevelType w:val="hybridMultilevel"/>
    <w:tmpl w:val="E326B1CC"/>
    <w:lvl w:ilvl="0" w:tplc="6E8682FE">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0845B3"/>
    <w:multiLevelType w:val="hybridMultilevel"/>
    <w:tmpl w:val="35926D46"/>
    <w:lvl w:ilvl="0" w:tplc="787CA228">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
    <w:nsid w:val="34874D18"/>
    <w:multiLevelType w:val="hybridMultilevel"/>
    <w:tmpl w:val="630EAAAC"/>
    <w:lvl w:ilvl="0" w:tplc="1BC8308A">
      <w:start w:val="7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A45512"/>
    <w:multiLevelType w:val="singleLevel"/>
    <w:tmpl w:val="4AEC8D76"/>
    <w:lvl w:ilvl="0">
      <w:start w:val="1"/>
      <w:numFmt w:val="bullet"/>
      <w:lvlText w:val=""/>
      <w:lvlJc w:val="left"/>
      <w:pPr>
        <w:tabs>
          <w:tab w:val="num" w:pos="360"/>
        </w:tabs>
        <w:ind w:left="357" w:hanging="357"/>
      </w:pPr>
      <w:rPr>
        <w:rFonts w:ascii="Symbol" w:hAnsi="Symbol" w:hint="default"/>
      </w:rPr>
    </w:lvl>
  </w:abstractNum>
  <w:abstractNum w:abstractNumId="5">
    <w:nsid w:val="772F1032"/>
    <w:multiLevelType w:val="hybridMultilevel"/>
    <w:tmpl w:val="15604734"/>
    <w:lvl w:ilvl="0" w:tplc="957AE3EE">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59"/>
    <w:rsid w:val="000B606A"/>
    <w:rsid w:val="000D5A2A"/>
    <w:rsid w:val="00150D17"/>
    <w:rsid w:val="0019331E"/>
    <w:rsid w:val="001F00FE"/>
    <w:rsid w:val="001F51E6"/>
    <w:rsid w:val="001F6FDC"/>
    <w:rsid w:val="00215E72"/>
    <w:rsid w:val="00221CB7"/>
    <w:rsid w:val="002C30E7"/>
    <w:rsid w:val="0030131B"/>
    <w:rsid w:val="00325703"/>
    <w:rsid w:val="00337C31"/>
    <w:rsid w:val="0034342C"/>
    <w:rsid w:val="0039468E"/>
    <w:rsid w:val="003B2FDF"/>
    <w:rsid w:val="003E6235"/>
    <w:rsid w:val="003F53BA"/>
    <w:rsid w:val="00437969"/>
    <w:rsid w:val="00494ABB"/>
    <w:rsid w:val="004A30DF"/>
    <w:rsid w:val="00536F87"/>
    <w:rsid w:val="00592C85"/>
    <w:rsid w:val="005C7362"/>
    <w:rsid w:val="005E1682"/>
    <w:rsid w:val="00607CB5"/>
    <w:rsid w:val="00645663"/>
    <w:rsid w:val="006505F1"/>
    <w:rsid w:val="00667643"/>
    <w:rsid w:val="0066787A"/>
    <w:rsid w:val="00690D7C"/>
    <w:rsid w:val="006A4FF6"/>
    <w:rsid w:val="007165BD"/>
    <w:rsid w:val="00726EBC"/>
    <w:rsid w:val="007443FB"/>
    <w:rsid w:val="00864C56"/>
    <w:rsid w:val="008964FA"/>
    <w:rsid w:val="008B51A8"/>
    <w:rsid w:val="008C4BA7"/>
    <w:rsid w:val="009271E4"/>
    <w:rsid w:val="00940FF4"/>
    <w:rsid w:val="0099099E"/>
    <w:rsid w:val="009A33EA"/>
    <w:rsid w:val="00A10059"/>
    <w:rsid w:val="00A80B59"/>
    <w:rsid w:val="00A82BC9"/>
    <w:rsid w:val="00AF4DB9"/>
    <w:rsid w:val="00B36BDE"/>
    <w:rsid w:val="00B6718B"/>
    <w:rsid w:val="00B7654D"/>
    <w:rsid w:val="00BD7D7D"/>
    <w:rsid w:val="00BF1F29"/>
    <w:rsid w:val="00BF6E8A"/>
    <w:rsid w:val="00C05B1C"/>
    <w:rsid w:val="00C3327A"/>
    <w:rsid w:val="00C41F37"/>
    <w:rsid w:val="00C84B3B"/>
    <w:rsid w:val="00CA0B88"/>
    <w:rsid w:val="00CD73AE"/>
    <w:rsid w:val="00D163BB"/>
    <w:rsid w:val="00D9615C"/>
    <w:rsid w:val="00DD356A"/>
    <w:rsid w:val="00DE3EE7"/>
    <w:rsid w:val="00E420DE"/>
    <w:rsid w:val="00E93128"/>
    <w:rsid w:val="00EA43DA"/>
    <w:rsid w:val="00EA7F8A"/>
    <w:rsid w:val="00ED09D8"/>
    <w:rsid w:val="00EE69B6"/>
    <w:rsid w:val="00F04C09"/>
    <w:rsid w:val="00F140C7"/>
    <w:rsid w:val="00F21E36"/>
    <w:rsid w:val="00F61995"/>
    <w:rsid w:val="00FF6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8A"/>
    <w:pPr>
      <w:spacing w:after="200" w:line="276" w:lineRule="auto"/>
    </w:pPr>
    <w:rPr>
      <w:sz w:val="24"/>
      <w:lang w:eastAsia="en-US"/>
    </w:rPr>
  </w:style>
  <w:style w:type="paragraph" w:styleId="Heading6">
    <w:name w:val="heading 6"/>
    <w:basedOn w:val="Normal"/>
    <w:next w:val="Normal"/>
    <w:link w:val="Heading6Char"/>
    <w:uiPriority w:val="99"/>
    <w:qFormat/>
    <w:rsid w:val="00A10059"/>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10059"/>
    <w:rPr>
      <w:rFonts w:ascii="Cambria" w:hAnsi="Cambria" w:cs="Times New Roman"/>
      <w:i/>
      <w:iCs/>
      <w:color w:val="243F60"/>
    </w:rPr>
  </w:style>
  <w:style w:type="paragraph" w:styleId="Header">
    <w:name w:val="header"/>
    <w:basedOn w:val="Normal"/>
    <w:link w:val="HeaderChar"/>
    <w:uiPriority w:val="99"/>
    <w:semiHidden/>
    <w:rsid w:val="00A100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10059"/>
    <w:rPr>
      <w:rFonts w:cs="Times New Roman"/>
    </w:rPr>
  </w:style>
  <w:style w:type="paragraph" w:styleId="BalloonText">
    <w:name w:val="Balloon Text"/>
    <w:basedOn w:val="Normal"/>
    <w:link w:val="BalloonTextChar"/>
    <w:uiPriority w:val="99"/>
    <w:semiHidden/>
    <w:rsid w:val="00A10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059"/>
    <w:rPr>
      <w:rFonts w:ascii="Tahoma" w:hAnsi="Tahoma" w:cs="Tahoma"/>
      <w:sz w:val="16"/>
      <w:szCs w:val="16"/>
    </w:rPr>
  </w:style>
  <w:style w:type="paragraph" w:styleId="ListParagraph">
    <w:name w:val="List Paragraph"/>
    <w:basedOn w:val="Normal"/>
    <w:link w:val="ListParagraphChar"/>
    <w:uiPriority w:val="34"/>
    <w:qFormat/>
    <w:rsid w:val="00A10059"/>
    <w:pPr>
      <w:ind w:left="720"/>
      <w:contextualSpacing/>
    </w:pPr>
  </w:style>
  <w:style w:type="paragraph" w:styleId="FootnoteText">
    <w:name w:val="footnote text"/>
    <w:basedOn w:val="Normal"/>
    <w:link w:val="FootnoteTextChar"/>
    <w:uiPriority w:val="99"/>
    <w:semiHidden/>
    <w:rsid w:val="00A1005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10059"/>
    <w:rPr>
      <w:rFonts w:cs="Times New Roman"/>
      <w:sz w:val="20"/>
      <w:szCs w:val="20"/>
    </w:rPr>
  </w:style>
  <w:style w:type="character" w:styleId="FootnoteReference">
    <w:name w:val="footnote reference"/>
    <w:basedOn w:val="DefaultParagraphFont"/>
    <w:uiPriority w:val="99"/>
    <w:semiHidden/>
    <w:rsid w:val="00A10059"/>
    <w:rPr>
      <w:rFonts w:cs="Times New Roman"/>
      <w:vertAlign w:val="superscript"/>
    </w:rPr>
  </w:style>
  <w:style w:type="paragraph" w:styleId="Footer">
    <w:name w:val="footer"/>
    <w:basedOn w:val="Normal"/>
    <w:link w:val="FooterChar"/>
    <w:uiPriority w:val="99"/>
    <w:rsid w:val="00AF4DB9"/>
    <w:pPr>
      <w:tabs>
        <w:tab w:val="center" w:pos="4536"/>
        <w:tab w:val="right" w:pos="9072"/>
      </w:tabs>
    </w:pPr>
  </w:style>
  <w:style w:type="character" w:customStyle="1" w:styleId="FooterChar">
    <w:name w:val="Footer Char"/>
    <w:basedOn w:val="DefaultParagraphFont"/>
    <w:link w:val="Footer"/>
    <w:uiPriority w:val="99"/>
    <w:semiHidden/>
    <w:locked/>
    <w:rsid w:val="0099099E"/>
    <w:rPr>
      <w:rFonts w:cs="Times New Roman"/>
      <w:sz w:val="24"/>
      <w:lang w:eastAsia="en-US"/>
    </w:rPr>
  </w:style>
  <w:style w:type="character" w:customStyle="1" w:styleId="ListParagraphChar">
    <w:name w:val="List Paragraph Char"/>
    <w:link w:val="ListParagraph"/>
    <w:uiPriority w:val="34"/>
    <w:locked/>
    <w:rsid w:val="00E420DE"/>
    <w:rPr>
      <w:sz w:val="24"/>
      <w:lang w:eastAsia="en-US"/>
    </w:rPr>
  </w:style>
  <w:style w:type="paragraph" w:styleId="NoSpacing">
    <w:name w:val="No Spacing"/>
    <w:uiPriority w:val="1"/>
    <w:qFormat/>
    <w:rsid w:val="00E420DE"/>
    <w:rPr>
      <w:rFonts w:ascii="Calibri" w:hAnsi="Calibri"/>
      <w:lang w:eastAsia="en-US"/>
    </w:rPr>
  </w:style>
  <w:style w:type="character" w:styleId="Strong">
    <w:name w:val="Strong"/>
    <w:basedOn w:val="DefaultParagraphFont"/>
    <w:uiPriority w:val="22"/>
    <w:qFormat/>
    <w:locked/>
    <w:rsid w:val="00E420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8A"/>
    <w:pPr>
      <w:spacing w:after="200" w:line="276" w:lineRule="auto"/>
    </w:pPr>
    <w:rPr>
      <w:sz w:val="24"/>
      <w:lang w:eastAsia="en-US"/>
    </w:rPr>
  </w:style>
  <w:style w:type="paragraph" w:styleId="Heading6">
    <w:name w:val="heading 6"/>
    <w:basedOn w:val="Normal"/>
    <w:next w:val="Normal"/>
    <w:link w:val="Heading6Char"/>
    <w:uiPriority w:val="99"/>
    <w:qFormat/>
    <w:rsid w:val="00A10059"/>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10059"/>
    <w:rPr>
      <w:rFonts w:ascii="Cambria" w:hAnsi="Cambria" w:cs="Times New Roman"/>
      <w:i/>
      <w:iCs/>
      <w:color w:val="243F60"/>
    </w:rPr>
  </w:style>
  <w:style w:type="paragraph" w:styleId="Header">
    <w:name w:val="header"/>
    <w:basedOn w:val="Normal"/>
    <w:link w:val="HeaderChar"/>
    <w:uiPriority w:val="99"/>
    <w:semiHidden/>
    <w:rsid w:val="00A100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10059"/>
    <w:rPr>
      <w:rFonts w:cs="Times New Roman"/>
    </w:rPr>
  </w:style>
  <w:style w:type="paragraph" w:styleId="BalloonText">
    <w:name w:val="Balloon Text"/>
    <w:basedOn w:val="Normal"/>
    <w:link w:val="BalloonTextChar"/>
    <w:uiPriority w:val="99"/>
    <w:semiHidden/>
    <w:rsid w:val="00A10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059"/>
    <w:rPr>
      <w:rFonts w:ascii="Tahoma" w:hAnsi="Tahoma" w:cs="Tahoma"/>
      <w:sz w:val="16"/>
      <w:szCs w:val="16"/>
    </w:rPr>
  </w:style>
  <w:style w:type="paragraph" w:styleId="ListParagraph">
    <w:name w:val="List Paragraph"/>
    <w:basedOn w:val="Normal"/>
    <w:link w:val="ListParagraphChar"/>
    <w:uiPriority w:val="34"/>
    <w:qFormat/>
    <w:rsid w:val="00A10059"/>
    <w:pPr>
      <w:ind w:left="720"/>
      <w:contextualSpacing/>
    </w:pPr>
  </w:style>
  <w:style w:type="paragraph" w:styleId="FootnoteText">
    <w:name w:val="footnote text"/>
    <w:basedOn w:val="Normal"/>
    <w:link w:val="FootnoteTextChar"/>
    <w:uiPriority w:val="99"/>
    <w:semiHidden/>
    <w:rsid w:val="00A1005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10059"/>
    <w:rPr>
      <w:rFonts w:cs="Times New Roman"/>
      <w:sz w:val="20"/>
      <w:szCs w:val="20"/>
    </w:rPr>
  </w:style>
  <w:style w:type="character" w:styleId="FootnoteReference">
    <w:name w:val="footnote reference"/>
    <w:basedOn w:val="DefaultParagraphFont"/>
    <w:uiPriority w:val="99"/>
    <w:semiHidden/>
    <w:rsid w:val="00A10059"/>
    <w:rPr>
      <w:rFonts w:cs="Times New Roman"/>
      <w:vertAlign w:val="superscript"/>
    </w:rPr>
  </w:style>
  <w:style w:type="paragraph" w:styleId="Footer">
    <w:name w:val="footer"/>
    <w:basedOn w:val="Normal"/>
    <w:link w:val="FooterChar"/>
    <w:uiPriority w:val="99"/>
    <w:rsid w:val="00AF4DB9"/>
    <w:pPr>
      <w:tabs>
        <w:tab w:val="center" w:pos="4536"/>
        <w:tab w:val="right" w:pos="9072"/>
      </w:tabs>
    </w:pPr>
  </w:style>
  <w:style w:type="character" w:customStyle="1" w:styleId="FooterChar">
    <w:name w:val="Footer Char"/>
    <w:basedOn w:val="DefaultParagraphFont"/>
    <w:link w:val="Footer"/>
    <w:uiPriority w:val="99"/>
    <w:semiHidden/>
    <w:locked/>
    <w:rsid w:val="0099099E"/>
    <w:rPr>
      <w:rFonts w:cs="Times New Roman"/>
      <w:sz w:val="24"/>
      <w:lang w:eastAsia="en-US"/>
    </w:rPr>
  </w:style>
  <w:style w:type="character" w:customStyle="1" w:styleId="ListParagraphChar">
    <w:name w:val="List Paragraph Char"/>
    <w:link w:val="ListParagraph"/>
    <w:uiPriority w:val="34"/>
    <w:locked/>
    <w:rsid w:val="00E420DE"/>
    <w:rPr>
      <w:sz w:val="24"/>
      <w:lang w:eastAsia="en-US"/>
    </w:rPr>
  </w:style>
  <w:style w:type="paragraph" w:styleId="NoSpacing">
    <w:name w:val="No Spacing"/>
    <w:uiPriority w:val="1"/>
    <w:qFormat/>
    <w:rsid w:val="00E420DE"/>
    <w:rPr>
      <w:rFonts w:ascii="Calibri" w:hAnsi="Calibri"/>
      <w:lang w:eastAsia="en-US"/>
    </w:rPr>
  </w:style>
  <w:style w:type="character" w:styleId="Strong">
    <w:name w:val="Strong"/>
    <w:basedOn w:val="DefaultParagraphFont"/>
    <w:uiPriority w:val="22"/>
    <w:qFormat/>
    <w:locked/>
    <w:rsid w:val="00E42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Madame Joane CETTIER</vt:lpstr>
      <vt:lpstr>Madame Joane CETTIER</vt:lpstr>
    </vt:vector>
  </TitlesOfParts>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Joane CETTIER</dc:title>
  <dc:creator>Bérengère Renaud-Targe</dc:creator>
  <cp:lastModifiedBy>Zorka</cp:lastModifiedBy>
  <cp:revision>2</cp:revision>
  <cp:lastPrinted>2016-12-19T16:26:00Z</cp:lastPrinted>
  <dcterms:created xsi:type="dcterms:W3CDTF">2017-01-24T14:03:00Z</dcterms:created>
  <dcterms:modified xsi:type="dcterms:W3CDTF">2017-01-24T14:03:00Z</dcterms:modified>
</cp:coreProperties>
</file>